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86" w:rsidRDefault="00192995" w:rsidP="004B555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B555C" w:rsidRPr="00774B01" w:rsidRDefault="00192995" w:rsidP="004B555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B555C" w:rsidRPr="00774B01">
        <w:rPr>
          <w:rFonts w:ascii="Arial" w:hAnsi="Arial" w:cs="Arial"/>
          <w:b/>
          <w:sz w:val="24"/>
          <w:szCs w:val="24"/>
        </w:rPr>
        <w:t>Sala de regidores</w:t>
      </w:r>
      <w:r w:rsidR="006E2553">
        <w:rPr>
          <w:rFonts w:ascii="Arial" w:hAnsi="Arial" w:cs="Arial"/>
          <w:b/>
          <w:sz w:val="24"/>
          <w:szCs w:val="24"/>
        </w:rPr>
        <w:t xml:space="preserve"> </w:t>
      </w:r>
      <w:r w:rsidR="00B61A63">
        <w:rPr>
          <w:rFonts w:ascii="Arial" w:hAnsi="Arial" w:cs="Arial"/>
          <w:b/>
          <w:sz w:val="24"/>
          <w:szCs w:val="24"/>
        </w:rPr>
        <w:t>417</w:t>
      </w:r>
      <w:bookmarkStart w:id="0" w:name="_GoBack"/>
      <w:bookmarkEnd w:id="0"/>
      <w:r w:rsidR="00D9747E">
        <w:rPr>
          <w:rFonts w:ascii="Arial" w:hAnsi="Arial" w:cs="Arial"/>
          <w:b/>
          <w:sz w:val="24"/>
          <w:szCs w:val="24"/>
        </w:rPr>
        <w:t>/RPGMC/2017</w:t>
      </w:r>
    </w:p>
    <w:p w:rsidR="004B555C" w:rsidRPr="00774B01" w:rsidRDefault="004B555C" w:rsidP="00192995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74B01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19299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4B01">
        <w:rPr>
          <w:rFonts w:ascii="Arial" w:hAnsi="Arial" w:cs="Arial"/>
          <w:b/>
          <w:sz w:val="24"/>
          <w:szCs w:val="24"/>
        </w:rPr>
        <w:t xml:space="preserve"> Asun</w:t>
      </w:r>
      <w:r w:rsidR="006E2553">
        <w:rPr>
          <w:rFonts w:ascii="Arial" w:hAnsi="Arial" w:cs="Arial"/>
          <w:b/>
          <w:sz w:val="24"/>
          <w:szCs w:val="24"/>
        </w:rPr>
        <w:t>to: 6</w:t>
      </w:r>
      <w:r w:rsidR="00192995">
        <w:rPr>
          <w:rFonts w:ascii="Arial" w:hAnsi="Arial" w:cs="Arial"/>
          <w:b/>
          <w:sz w:val="24"/>
          <w:szCs w:val="24"/>
        </w:rPr>
        <w:t>°</w:t>
      </w:r>
      <w:r w:rsidR="005F46BA">
        <w:rPr>
          <w:rFonts w:ascii="Arial" w:hAnsi="Arial" w:cs="Arial"/>
          <w:b/>
          <w:sz w:val="24"/>
          <w:szCs w:val="24"/>
        </w:rPr>
        <w:t xml:space="preserve"> Informe Trimestral</w:t>
      </w:r>
    </w:p>
    <w:p w:rsidR="005F7A80" w:rsidRDefault="005F7A80" w:rsidP="00270018">
      <w:pPr>
        <w:pStyle w:val="Sinespaciado"/>
        <w:rPr>
          <w:lang w:val="es-MX"/>
        </w:rPr>
      </w:pPr>
    </w:p>
    <w:p w:rsidR="00270018" w:rsidRPr="004B555C" w:rsidRDefault="00B115E7" w:rsidP="00270018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4B555C">
        <w:rPr>
          <w:rFonts w:ascii="Arial" w:hAnsi="Arial" w:cs="Arial"/>
          <w:b/>
          <w:sz w:val="24"/>
          <w:szCs w:val="24"/>
          <w:lang w:val="es-MX"/>
        </w:rPr>
        <w:t>H. AYUNTAMI</w:t>
      </w:r>
      <w:r w:rsidR="0087651C" w:rsidRPr="004B555C">
        <w:rPr>
          <w:rFonts w:ascii="Arial" w:hAnsi="Arial" w:cs="Arial"/>
          <w:b/>
          <w:sz w:val="24"/>
          <w:szCs w:val="24"/>
          <w:lang w:val="es-MX"/>
        </w:rPr>
        <w:t>E</w:t>
      </w:r>
      <w:r w:rsidRPr="004B555C">
        <w:rPr>
          <w:rFonts w:ascii="Arial" w:hAnsi="Arial" w:cs="Arial"/>
          <w:b/>
          <w:sz w:val="24"/>
          <w:szCs w:val="24"/>
          <w:lang w:val="es-MX"/>
        </w:rPr>
        <w:t>NTO DE TONALÁ, JALISCO.</w:t>
      </w:r>
    </w:p>
    <w:p w:rsidR="00712CE8" w:rsidRDefault="00270018" w:rsidP="0027001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4B555C">
        <w:rPr>
          <w:rFonts w:ascii="Arial" w:hAnsi="Arial" w:cs="Arial"/>
          <w:b/>
          <w:sz w:val="24"/>
          <w:szCs w:val="24"/>
          <w:lang w:val="es-MX"/>
        </w:rPr>
        <w:t>P R E S E N T E</w:t>
      </w:r>
      <w:r w:rsidR="00712CE8">
        <w:rPr>
          <w:rFonts w:ascii="Arial" w:hAnsi="Arial" w:cs="Arial"/>
          <w:sz w:val="24"/>
          <w:szCs w:val="24"/>
          <w:lang w:val="es-MX"/>
        </w:rPr>
        <w:t>.</w:t>
      </w:r>
    </w:p>
    <w:p w:rsidR="00270018" w:rsidRPr="004B555C" w:rsidRDefault="00270018" w:rsidP="00270018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270018" w:rsidRDefault="00B115E7" w:rsidP="006E2553">
      <w:pPr>
        <w:pStyle w:val="Sinespaciado"/>
        <w:ind w:firstLine="360"/>
        <w:jc w:val="both"/>
        <w:rPr>
          <w:rFonts w:ascii="Arial" w:hAnsi="Arial" w:cs="Arial"/>
          <w:sz w:val="24"/>
          <w:szCs w:val="24"/>
          <w:lang w:val="es-MX"/>
        </w:rPr>
      </w:pPr>
      <w:r w:rsidRPr="004B555C">
        <w:rPr>
          <w:rFonts w:ascii="Arial" w:hAnsi="Arial" w:cs="Arial"/>
          <w:sz w:val="24"/>
          <w:szCs w:val="24"/>
          <w:lang w:val="es-MX"/>
        </w:rPr>
        <w:t xml:space="preserve">En atención a lo establecido en el </w:t>
      </w:r>
      <w:r w:rsidR="007104F9" w:rsidRPr="004B555C">
        <w:rPr>
          <w:rFonts w:ascii="Arial" w:hAnsi="Arial" w:cs="Arial"/>
          <w:sz w:val="24"/>
          <w:szCs w:val="24"/>
          <w:lang w:val="es-MX"/>
        </w:rPr>
        <w:t>numeral 58 segundo párrafo</w:t>
      </w:r>
      <w:r w:rsidR="00270018" w:rsidRPr="004B555C">
        <w:rPr>
          <w:rFonts w:ascii="Arial" w:hAnsi="Arial" w:cs="Arial"/>
          <w:sz w:val="24"/>
          <w:szCs w:val="24"/>
          <w:lang w:val="es-MX"/>
        </w:rPr>
        <w:t xml:space="preserve"> del Reglamento para el Funcionamiento Interno de las Sesiones y Comisiones del Ayuntamiento Constitucional de Tonalá,</w:t>
      </w:r>
      <w:r w:rsidR="00265557" w:rsidRPr="004B555C">
        <w:rPr>
          <w:rFonts w:ascii="Arial" w:hAnsi="Arial" w:cs="Arial"/>
          <w:sz w:val="24"/>
          <w:szCs w:val="24"/>
          <w:lang w:val="es-MX"/>
        </w:rPr>
        <w:t xml:space="preserve"> </w:t>
      </w:r>
      <w:r w:rsidR="00270018" w:rsidRPr="004B555C">
        <w:rPr>
          <w:rFonts w:ascii="Arial" w:hAnsi="Arial" w:cs="Arial"/>
          <w:sz w:val="24"/>
          <w:szCs w:val="24"/>
          <w:lang w:val="es-MX"/>
        </w:rPr>
        <w:t>Jalisco,</w:t>
      </w:r>
      <w:r w:rsidRPr="004B555C">
        <w:rPr>
          <w:rFonts w:ascii="Arial" w:hAnsi="Arial" w:cs="Arial"/>
          <w:sz w:val="24"/>
          <w:szCs w:val="24"/>
          <w:lang w:val="es-MX"/>
        </w:rPr>
        <w:t xml:space="preserve"> me permito rendir al Pleno</w:t>
      </w:r>
      <w:r w:rsidR="00265557" w:rsidRPr="004B555C">
        <w:rPr>
          <w:rFonts w:ascii="Arial" w:hAnsi="Arial" w:cs="Arial"/>
          <w:sz w:val="24"/>
          <w:szCs w:val="24"/>
          <w:lang w:val="es-MX"/>
        </w:rPr>
        <w:t xml:space="preserve"> de este H.</w:t>
      </w:r>
      <w:r w:rsidR="00794F5F" w:rsidRPr="004B555C">
        <w:rPr>
          <w:rFonts w:ascii="Arial" w:hAnsi="Arial" w:cs="Arial"/>
          <w:sz w:val="24"/>
          <w:szCs w:val="24"/>
          <w:lang w:val="es-MX"/>
        </w:rPr>
        <w:t xml:space="preserve"> </w:t>
      </w:r>
      <w:r w:rsidRPr="004B555C">
        <w:rPr>
          <w:rFonts w:ascii="Arial" w:hAnsi="Arial" w:cs="Arial"/>
          <w:sz w:val="24"/>
          <w:szCs w:val="24"/>
          <w:lang w:val="es-MX"/>
        </w:rPr>
        <w:t>Ayuntamiento el</w:t>
      </w:r>
      <w:r w:rsidR="00265557" w:rsidRPr="004B555C">
        <w:rPr>
          <w:rFonts w:ascii="Arial" w:hAnsi="Arial" w:cs="Arial"/>
          <w:sz w:val="24"/>
          <w:szCs w:val="24"/>
          <w:lang w:val="es-MX"/>
        </w:rPr>
        <w:t xml:space="preserve"> </w:t>
      </w:r>
      <w:r w:rsidRPr="004B555C">
        <w:rPr>
          <w:rFonts w:ascii="Arial" w:hAnsi="Arial" w:cs="Arial"/>
          <w:sz w:val="24"/>
          <w:szCs w:val="24"/>
          <w:lang w:val="es-MX"/>
        </w:rPr>
        <w:t>informe trimestral corr</w:t>
      </w:r>
      <w:r w:rsidR="00872383">
        <w:rPr>
          <w:rFonts w:ascii="Arial" w:hAnsi="Arial" w:cs="Arial"/>
          <w:sz w:val="24"/>
          <w:szCs w:val="24"/>
          <w:lang w:val="es-MX"/>
        </w:rPr>
        <w:t xml:space="preserve">espondiente a los meses de </w:t>
      </w:r>
      <w:r w:rsidR="006E2553">
        <w:rPr>
          <w:rFonts w:ascii="Arial" w:hAnsi="Arial" w:cs="Arial"/>
          <w:sz w:val="24"/>
          <w:szCs w:val="24"/>
          <w:lang w:val="es-MX"/>
        </w:rPr>
        <w:t>Enero, Febrero y Marzo de 2017</w:t>
      </w:r>
      <w:r w:rsidR="00265557" w:rsidRPr="004B555C">
        <w:rPr>
          <w:rFonts w:ascii="Arial" w:hAnsi="Arial" w:cs="Arial"/>
          <w:sz w:val="24"/>
          <w:szCs w:val="24"/>
          <w:lang w:val="es-MX"/>
        </w:rPr>
        <w:t xml:space="preserve"> </w:t>
      </w:r>
      <w:r w:rsidRPr="004B555C">
        <w:rPr>
          <w:rFonts w:ascii="Arial" w:hAnsi="Arial" w:cs="Arial"/>
          <w:sz w:val="24"/>
          <w:szCs w:val="24"/>
          <w:lang w:val="es-MX"/>
        </w:rPr>
        <w:t>de la Comisión Edilicia de Transparencia,</w:t>
      </w:r>
      <w:r w:rsidR="00265557" w:rsidRPr="004B555C">
        <w:rPr>
          <w:rFonts w:ascii="Arial" w:hAnsi="Arial" w:cs="Arial"/>
          <w:sz w:val="24"/>
          <w:szCs w:val="24"/>
          <w:lang w:val="es-MX"/>
        </w:rPr>
        <w:t xml:space="preserve"> </w:t>
      </w:r>
      <w:r w:rsidRPr="004B555C">
        <w:rPr>
          <w:rFonts w:ascii="Arial" w:hAnsi="Arial" w:cs="Arial"/>
          <w:sz w:val="24"/>
          <w:szCs w:val="24"/>
          <w:lang w:val="es-MX"/>
        </w:rPr>
        <w:t>Rendición de Cuentas y Combate a la Corrupción,</w:t>
      </w:r>
      <w:r w:rsidR="00265557" w:rsidRPr="004B555C">
        <w:rPr>
          <w:rFonts w:ascii="Arial" w:hAnsi="Arial" w:cs="Arial"/>
          <w:sz w:val="24"/>
          <w:szCs w:val="24"/>
          <w:lang w:val="es-MX"/>
        </w:rPr>
        <w:t xml:space="preserve"> </w:t>
      </w:r>
      <w:r w:rsidRPr="004B555C">
        <w:rPr>
          <w:rFonts w:ascii="Arial" w:hAnsi="Arial" w:cs="Arial"/>
          <w:sz w:val="24"/>
          <w:szCs w:val="24"/>
          <w:lang w:val="es-MX"/>
        </w:rPr>
        <w:t xml:space="preserve">en los siguientes </w:t>
      </w:r>
      <w:r w:rsidR="00265557" w:rsidRPr="004B555C">
        <w:rPr>
          <w:rFonts w:ascii="Arial" w:hAnsi="Arial" w:cs="Arial"/>
          <w:sz w:val="24"/>
          <w:szCs w:val="24"/>
          <w:lang w:val="es-MX"/>
        </w:rPr>
        <w:t>términos</w:t>
      </w:r>
      <w:r w:rsidRPr="004B555C">
        <w:rPr>
          <w:rFonts w:ascii="Arial" w:hAnsi="Arial" w:cs="Arial"/>
          <w:sz w:val="24"/>
          <w:szCs w:val="24"/>
          <w:lang w:val="es-MX"/>
        </w:rPr>
        <w:t>:</w:t>
      </w:r>
    </w:p>
    <w:p w:rsidR="00B115E7" w:rsidRPr="004B555C" w:rsidRDefault="00B115E7" w:rsidP="00270018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:rsidR="00192995" w:rsidRPr="001E770B" w:rsidRDefault="00192995" w:rsidP="001929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1. REUNIONES VERIFICADAS:</w:t>
      </w:r>
    </w:p>
    <w:p w:rsidR="00192995" w:rsidRPr="001E770B" w:rsidRDefault="00192995" w:rsidP="006E25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770B">
        <w:rPr>
          <w:rFonts w:ascii="Arial" w:hAnsi="Arial" w:cs="Arial"/>
          <w:sz w:val="24"/>
          <w:szCs w:val="24"/>
          <w:lang w:val="es-MX"/>
        </w:rPr>
        <w:t>Sesión Ordinaria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Pr="001E770B">
        <w:rPr>
          <w:rFonts w:ascii="Arial" w:hAnsi="Arial" w:cs="Arial"/>
          <w:sz w:val="24"/>
          <w:szCs w:val="24"/>
          <w:lang w:val="es-MX"/>
        </w:rPr>
        <w:t xml:space="preserve">la Comisión Edilicia de </w:t>
      </w:r>
      <w:r w:rsidRPr="004B555C">
        <w:rPr>
          <w:rFonts w:ascii="Arial" w:hAnsi="Arial" w:cs="Arial"/>
          <w:sz w:val="24"/>
          <w:szCs w:val="24"/>
          <w:lang w:val="es-MX"/>
        </w:rPr>
        <w:t>Transparencia, Rendición de Cuentas y Combate a la Corrupción</w:t>
      </w:r>
      <w:r w:rsidR="00A703FB">
        <w:rPr>
          <w:rFonts w:ascii="Arial" w:hAnsi="Arial" w:cs="Arial"/>
          <w:sz w:val="24"/>
          <w:szCs w:val="24"/>
          <w:lang w:val="es-MX"/>
        </w:rPr>
        <w:t>,</w:t>
      </w:r>
      <w:r w:rsidR="006E2553">
        <w:rPr>
          <w:rFonts w:ascii="Arial" w:hAnsi="Arial" w:cs="Arial"/>
          <w:sz w:val="24"/>
          <w:szCs w:val="24"/>
          <w:lang w:val="es-MX"/>
        </w:rPr>
        <w:t xml:space="preserve"> verificada el día 25 de enero de 2017</w:t>
      </w:r>
      <w:r w:rsidRPr="001E770B">
        <w:rPr>
          <w:rFonts w:ascii="Arial" w:hAnsi="Arial" w:cs="Arial"/>
          <w:sz w:val="24"/>
          <w:szCs w:val="24"/>
          <w:lang w:val="es-MX"/>
        </w:rPr>
        <w:t>.</w:t>
      </w:r>
    </w:p>
    <w:p w:rsidR="00192995" w:rsidRPr="001E770B" w:rsidRDefault="00192995" w:rsidP="006E25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770B">
        <w:rPr>
          <w:rFonts w:ascii="Arial" w:hAnsi="Arial" w:cs="Arial"/>
          <w:sz w:val="24"/>
          <w:szCs w:val="24"/>
          <w:lang w:val="es-MX"/>
        </w:rPr>
        <w:t>Sesión Ordinaria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Pr="001E770B">
        <w:rPr>
          <w:rFonts w:ascii="Arial" w:hAnsi="Arial" w:cs="Arial"/>
          <w:sz w:val="24"/>
          <w:szCs w:val="24"/>
          <w:lang w:val="es-MX"/>
        </w:rPr>
        <w:t xml:space="preserve">la Comisión Edilicia de </w:t>
      </w:r>
      <w:r w:rsidRPr="004B555C">
        <w:rPr>
          <w:rFonts w:ascii="Arial" w:hAnsi="Arial" w:cs="Arial"/>
          <w:sz w:val="24"/>
          <w:szCs w:val="24"/>
          <w:lang w:val="es-MX"/>
        </w:rPr>
        <w:t>Transparencia, Rendición de Cuentas y Combate a la Corrupción</w:t>
      </w:r>
      <w:r w:rsidR="00A703FB">
        <w:rPr>
          <w:rFonts w:ascii="Arial" w:hAnsi="Arial" w:cs="Arial"/>
          <w:sz w:val="24"/>
          <w:szCs w:val="24"/>
          <w:lang w:val="es-MX"/>
        </w:rPr>
        <w:t>, verificada el día 16</w:t>
      </w:r>
      <w:r>
        <w:rPr>
          <w:rFonts w:ascii="Arial" w:hAnsi="Arial" w:cs="Arial"/>
          <w:sz w:val="24"/>
          <w:szCs w:val="24"/>
          <w:lang w:val="es-MX"/>
        </w:rPr>
        <w:t xml:space="preserve"> de</w:t>
      </w:r>
      <w:r w:rsidR="006E2553">
        <w:rPr>
          <w:rFonts w:ascii="Arial" w:hAnsi="Arial" w:cs="Arial"/>
          <w:sz w:val="24"/>
          <w:szCs w:val="24"/>
          <w:lang w:val="es-MX"/>
        </w:rPr>
        <w:t xml:space="preserve"> febrero de 2017</w:t>
      </w:r>
      <w:r w:rsidRPr="001E770B">
        <w:rPr>
          <w:rFonts w:ascii="Arial" w:hAnsi="Arial" w:cs="Arial"/>
          <w:sz w:val="24"/>
          <w:szCs w:val="24"/>
          <w:lang w:val="es-MX"/>
        </w:rPr>
        <w:t>.</w:t>
      </w:r>
    </w:p>
    <w:p w:rsidR="00350386" w:rsidRPr="006E2553" w:rsidRDefault="006E2553" w:rsidP="008977A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E2553">
        <w:rPr>
          <w:rFonts w:ascii="Arial" w:hAnsi="Arial" w:cs="Arial"/>
          <w:sz w:val="24"/>
          <w:szCs w:val="24"/>
          <w:lang w:val="es-MX"/>
        </w:rPr>
        <w:t>Sesión Ordinaria de la Comisión Edilicia de Transparencia, Rendición de Cuentas y Combate a la Corrupción</w:t>
      </w:r>
      <w:r w:rsidRPr="006E2553">
        <w:rPr>
          <w:rFonts w:ascii="Arial" w:hAnsi="Arial" w:cs="Arial"/>
          <w:sz w:val="24"/>
          <w:szCs w:val="24"/>
          <w:lang w:val="es-MX"/>
        </w:rPr>
        <w:t>, verificada</w:t>
      </w:r>
      <w:r w:rsidR="00192995" w:rsidRPr="006E2553">
        <w:rPr>
          <w:rFonts w:ascii="Arial" w:hAnsi="Arial" w:cs="Arial"/>
          <w:sz w:val="24"/>
          <w:szCs w:val="24"/>
          <w:lang w:val="es-MX"/>
        </w:rPr>
        <w:t xml:space="preserve"> el</w:t>
      </w:r>
      <w:r w:rsidRPr="006E2553">
        <w:rPr>
          <w:rFonts w:ascii="Arial" w:hAnsi="Arial" w:cs="Arial"/>
          <w:sz w:val="24"/>
          <w:szCs w:val="24"/>
          <w:lang w:val="es-MX"/>
        </w:rPr>
        <w:t xml:space="preserve"> día 24 de marzo de 2017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6E2553" w:rsidRDefault="006E2553" w:rsidP="006E255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6E2553" w:rsidRPr="00192995" w:rsidRDefault="006E2553" w:rsidP="006E255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8166F" w:rsidRPr="00192995" w:rsidRDefault="00192995" w:rsidP="00192995">
      <w:pPr>
        <w:pStyle w:val="Sinespaciado"/>
        <w:numPr>
          <w:ilvl w:val="0"/>
          <w:numId w:val="21"/>
        </w:numPr>
        <w:rPr>
          <w:rFonts w:ascii="Arial" w:hAnsi="Arial" w:cs="Arial"/>
          <w:b/>
          <w:sz w:val="24"/>
          <w:szCs w:val="24"/>
          <w:lang w:val="es-MX"/>
        </w:rPr>
      </w:pPr>
      <w:r w:rsidRPr="00192995">
        <w:rPr>
          <w:rFonts w:ascii="Arial" w:hAnsi="Arial" w:cs="Arial"/>
          <w:b/>
          <w:sz w:val="24"/>
          <w:szCs w:val="24"/>
          <w:lang w:val="es-MX"/>
        </w:rPr>
        <w:t>INICIATIVAS DESAHOGADAS:</w:t>
      </w:r>
    </w:p>
    <w:p w:rsidR="00350386" w:rsidRPr="006E2553" w:rsidRDefault="00A703FB" w:rsidP="006E2553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NINGUN</w:t>
      </w:r>
      <w:r w:rsidRPr="00350386">
        <w:rPr>
          <w:rFonts w:ascii="Arial" w:hAnsi="Arial" w:cs="Arial"/>
          <w:sz w:val="24"/>
          <w:szCs w:val="24"/>
          <w:lang w:val="es-MX"/>
        </w:rPr>
        <w:t>A</w:t>
      </w:r>
    </w:p>
    <w:p w:rsidR="007104F9" w:rsidRPr="004B555C" w:rsidRDefault="00DB0A74" w:rsidP="00DB0A74">
      <w:pPr>
        <w:pStyle w:val="Sinespaciado"/>
        <w:numPr>
          <w:ilvl w:val="0"/>
          <w:numId w:val="21"/>
        </w:numPr>
        <w:rPr>
          <w:rFonts w:ascii="Arial" w:hAnsi="Arial" w:cs="Arial"/>
          <w:b/>
          <w:sz w:val="24"/>
          <w:szCs w:val="24"/>
          <w:lang w:val="es-MX"/>
        </w:rPr>
      </w:pPr>
      <w:r w:rsidRPr="004B555C">
        <w:rPr>
          <w:rFonts w:ascii="Arial" w:hAnsi="Arial" w:cs="Arial"/>
          <w:b/>
          <w:sz w:val="24"/>
          <w:szCs w:val="24"/>
          <w:lang w:val="es-MX"/>
        </w:rPr>
        <w:t>PENDIENTES DE DICTAMEN: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225564" w:rsidRDefault="006E2553" w:rsidP="00DB0A74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NINGUNO</w:t>
      </w:r>
      <w:r w:rsidR="00DB0A74">
        <w:rPr>
          <w:rFonts w:ascii="Arial" w:hAnsi="Arial" w:cs="Arial"/>
          <w:sz w:val="24"/>
          <w:szCs w:val="24"/>
          <w:lang w:val="es-MX"/>
        </w:rPr>
        <w:t>.</w:t>
      </w:r>
    </w:p>
    <w:p w:rsidR="00350386" w:rsidRDefault="00350386" w:rsidP="00DB0A74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225564" w:rsidRDefault="00225564" w:rsidP="00DB0A74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OTRAS ACTIVIDADES:</w:t>
      </w:r>
    </w:p>
    <w:p w:rsidR="00917AFB" w:rsidRPr="006E2553" w:rsidRDefault="006E2553" w:rsidP="00EB199B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NINGUNA</w:t>
      </w:r>
      <w:r w:rsidR="00DB0A74">
        <w:rPr>
          <w:rFonts w:ascii="Arial" w:hAnsi="Arial" w:cs="Arial"/>
          <w:sz w:val="24"/>
          <w:szCs w:val="24"/>
          <w:lang w:val="es-MX"/>
        </w:rPr>
        <w:t>.</w:t>
      </w:r>
    </w:p>
    <w:p w:rsidR="00917AFB" w:rsidRDefault="00917AFB" w:rsidP="00712CE8">
      <w:pPr>
        <w:pStyle w:val="Sinespaciado"/>
        <w:ind w:firstLine="360"/>
        <w:rPr>
          <w:rFonts w:ascii="Arial" w:hAnsi="Arial" w:cs="Arial"/>
          <w:sz w:val="24"/>
          <w:szCs w:val="24"/>
        </w:rPr>
      </w:pPr>
    </w:p>
    <w:p w:rsidR="002D54AE" w:rsidRDefault="002D54AE" w:rsidP="002D54AE">
      <w:pPr>
        <w:spacing w:after="0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Agradezco de antemano las atenciones que se sirvan brindar al presente informe, quedando a sus órdenes para cualquier aclaración o comentario sobre este particular.</w:t>
      </w:r>
    </w:p>
    <w:p w:rsidR="0087651C" w:rsidRDefault="0087651C" w:rsidP="00B115E7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6E2553" w:rsidRDefault="006E2553" w:rsidP="006E2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Atentamente.</w:t>
      </w:r>
    </w:p>
    <w:p w:rsidR="006E2553" w:rsidRDefault="006E2553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  <w:r>
        <w:rPr>
          <w:rFonts w:ascii="Baskerville Old Face" w:hAnsi="Baskerville Old Face"/>
          <w:sz w:val="20"/>
          <w:szCs w:val="24"/>
        </w:rPr>
        <w:t>“2017, Año del Centenario de la Promulgación de la Constitución Política de los Estados Unidos Mexicanos, de la Constitución Política del Estado Libre y Soberano de Jalisco y del Natalicio de Juan Rulfo”.</w:t>
      </w:r>
    </w:p>
    <w:p w:rsidR="006E2553" w:rsidRDefault="00D96541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  <w:r>
        <w:rPr>
          <w:rFonts w:ascii="Baskerville Old Face" w:hAnsi="Baskerville Old Face"/>
          <w:sz w:val="20"/>
          <w:szCs w:val="24"/>
        </w:rPr>
        <w:t>25 de abril</w:t>
      </w:r>
      <w:r w:rsidR="006E2553">
        <w:rPr>
          <w:rFonts w:ascii="Baskerville Old Face" w:hAnsi="Baskerville Old Face"/>
          <w:sz w:val="20"/>
          <w:szCs w:val="24"/>
        </w:rPr>
        <w:t xml:space="preserve"> de 2017, Tonalá, Jal.</w:t>
      </w:r>
    </w:p>
    <w:p w:rsidR="006E2553" w:rsidRDefault="006E2553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6E2553" w:rsidRDefault="006E2553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6E2553" w:rsidRDefault="006E2553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96541" w:rsidRDefault="00D96541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96541" w:rsidRDefault="00D96541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96541" w:rsidRDefault="00D96541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6E2553" w:rsidRPr="006E2553" w:rsidRDefault="006E2553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6E2553" w:rsidRDefault="006E2553" w:rsidP="006E2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</w:p>
    <w:p w:rsidR="006E2553" w:rsidRDefault="006E2553" w:rsidP="006E25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 Ana Priscila González García</w:t>
      </w:r>
    </w:p>
    <w:p w:rsidR="006E2553" w:rsidRDefault="006E2553" w:rsidP="00D965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</w:p>
    <w:p w:rsidR="00B115E7" w:rsidRPr="006E2553" w:rsidRDefault="006E2553" w:rsidP="006E2553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  <w:r>
        <w:rPr>
          <w:rFonts w:ascii="Baskerville Old Face" w:hAnsi="Baskerville Old Face"/>
          <w:sz w:val="20"/>
          <w:szCs w:val="24"/>
        </w:rPr>
        <w:t>“Tonalá, Capital Mexicana de las Artesanías”.</w:t>
      </w:r>
    </w:p>
    <w:sectPr w:rsidR="00B115E7" w:rsidRPr="006E2553" w:rsidSect="006E255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1A" w:rsidRDefault="00014D1A" w:rsidP="004B555C">
      <w:pPr>
        <w:spacing w:after="0" w:line="240" w:lineRule="auto"/>
      </w:pPr>
      <w:r>
        <w:separator/>
      </w:r>
    </w:p>
  </w:endnote>
  <w:endnote w:type="continuationSeparator" w:id="0">
    <w:p w:rsidR="00014D1A" w:rsidRDefault="00014D1A" w:rsidP="004B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53" w:rsidRDefault="006E2553">
    <w:pPr>
      <w:pStyle w:val="Piedepgina"/>
    </w:pPr>
  </w:p>
  <w:p w:rsidR="00014D1A" w:rsidRDefault="00014D1A">
    <w:pPr>
      <w:pStyle w:val="Piedepgina"/>
    </w:pPr>
  </w:p>
  <w:p w:rsidR="00014D1A" w:rsidRDefault="00014D1A">
    <w:pPr>
      <w:pStyle w:val="Piedepgina"/>
    </w:pPr>
  </w:p>
  <w:p w:rsidR="00014D1A" w:rsidRDefault="00014D1A">
    <w:pPr>
      <w:pStyle w:val="Piedepgina"/>
    </w:pPr>
  </w:p>
  <w:p w:rsidR="00014D1A" w:rsidRDefault="00014D1A">
    <w:pPr>
      <w:pStyle w:val="Piedepgina"/>
    </w:pPr>
  </w:p>
  <w:p w:rsidR="00014D1A" w:rsidRDefault="00014D1A">
    <w:pPr>
      <w:pStyle w:val="Piedepgina"/>
    </w:pPr>
  </w:p>
  <w:p w:rsidR="00014D1A" w:rsidRDefault="00014D1A">
    <w:pPr>
      <w:pStyle w:val="Piedepgina"/>
    </w:pPr>
  </w:p>
  <w:p w:rsidR="00014D1A" w:rsidRDefault="00014D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1A" w:rsidRDefault="00014D1A" w:rsidP="004B555C">
      <w:pPr>
        <w:spacing w:after="0" w:line="240" w:lineRule="auto"/>
      </w:pPr>
      <w:r>
        <w:separator/>
      </w:r>
    </w:p>
  </w:footnote>
  <w:footnote w:type="continuationSeparator" w:id="0">
    <w:p w:rsidR="00014D1A" w:rsidRDefault="00014D1A" w:rsidP="004B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014D1A" w:rsidRDefault="00014D1A">
    <w:pPr>
      <w:pStyle w:val="Encabezado"/>
    </w:pPr>
  </w:p>
  <w:p w:rsidR="00192995" w:rsidRDefault="00192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5B19"/>
    <w:multiLevelType w:val="hybridMultilevel"/>
    <w:tmpl w:val="816A3E06"/>
    <w:lvl w:ilvl="0" w:tplc="E23CA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7163"/>
    <w:multiLevelType w:val="hybridMultilevel"/>
    <w:tmpl w:val="6262A1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7521"/>
    <w:multiLevelType w:val="hybridMultilevel"/>
    <w:tmpl w:val="DDDCC9EA"/>
    <w:lvl w:ilvl="0" w:tplc="080A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BAB"/>
    <w:multiLevelType w:val="hybridMultilevel"/>
    <w:tmpl w:val="5394E92A"/>
    <w:lvl w:ilvl="0" w:tplc="3AB24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D17A1"/>
    <w:multiLevelType w:val="hybridMultilevel"/>
    <w:tmpl w:val="14823C94"/>
    <w:lvl w:ilvl="0" w:tplc="F1B2D5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7D5839"/>
    <w:multiLevelType w:val="hybridMultilevel"/>
    <w:tmpl w:val="45985D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C46AE"/>
    <w:multiLevelType w:val="hybridMultilevel"/>
    <w:tmpl w:val="A0DEF0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6091"/>
    <w:multiLevelType w:val="hybridMultilevel"/>
    <w:tmpl w:val="69380A7A"/>
    <w:lvl w:ilvl="0" w:tplc="E2E898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E3AC6"/>
    <w:multiLevelType w:val="hybridMultilevel"/>
    <w:tmpl w:val="80D25DB0"/>
    <w:lvl w:ilvl="0" w:tplc="F68621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67B83"/>
    <w:multiLevelType w:val="hybridMultilevel"/>
    <w:tmpl w:val="49D84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557B1"/>
    <w:multiLevelType w:val="hybridMultilevel"/>
    <w:tmpl w:val="307C68A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7918"/>
    <w:multiLevelType w:val="hybridMultilevel"/>
    <w:tmpl w:val="BAD044C0"/>
    <w:lvl w:ilvl="0" w:tplc="08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D1620D"/>
    <w:multiLevelType w:val="hybridMultilevel"/>
    <w:tmpl w:val="46C20F4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D1EB4"/>
    <w:multiLevelType w:val="hybridMultilevel"/>
    <w:tmpl w:val="F1281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51B64"/>
    <w:multiLevelType w:val="hybridMultilevel"/>
    <w:tmpl w:val="0C4AC508"/>
    <w:lvl w:ilvl="0" w:tplc="560EB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D4B"/>
    <w:multiLevelType w:val="hybridMultilevel"/>
    <w:tmpl w:val="DC0C4928"/>
    <w:lvl w:ilvl="0" w:tplc="79121EB8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649A351C"/>
    <w:multiLevelType w:val="hybridMultilevel"/>
    <w:tmpl w:val="463826B4"/>
    <w:lvl w:ilvl="0" w:tplc="08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71B68"/>
    <w:multiLevelType w:val="hybridMultilevel"/>
    <w:tmpl w:val="D368C950"/>
    <w:lvl w:ilvl="0" w:tplc="1E422E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A23BC"/>
    <w:multiLevelType w:val="hybridMultilevel"/>
    <w:tmpl w:val="40C63E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C23E5"/>
    <w:multiLevelType w:val="hybridMultilevel"/>
    <w:tmpl w:val="7E46A4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379A8"/>
    <w:multiLevelType w:val="hybridMultilevel"/>
    <w:tmpl w:val="E496FC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64027"/>
    <w:multiLevelType w:val="hybridMultilevel"/>
    <w:tmpl w:val="C5DE88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21"/>
  </w:num>
  <w:num w:numId="15">
    <w:abstractNumId w:val="18"/>
  </w:num>
  <w:num w:numId="16">
    <w:abstractNumId w:val="20"/>
  </w:num>
  <w:num w:numId="17">
    <w:abstractNumId w:val="19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018"/>
    <w:rsid w:val="00014D1A"/>
    <w:rsid w:val="000331DB"/>
    <w:rsid w:val="001374DC"/>
    <w:rsid w:val="00192995"/>
    <w:rsid w:val="00225564"/>
    <w:rsid w:val="00265557"/>
    <w:rsid w:val="00270018"/>
    <w:rsid w:val="002C0B9E"/>
    <w:rsid w:val="002D54AE"/>
    <w:rsid w:val="00342A97"/>
    <w:rsid w:val="00350386"/>
    <w:rsid w:val="00443293"/>
    <w:rsid w:val="004B555C"/>
    <w:rsid w:val="004E0902"/>
    <w:rsid w:val="00506CE4"/>
    <w:rsid w:val="005F46BA"/>
    <w:rsid w:val="005F7A80"/>
    <w:rsid w:val="0068166F"/>
    <w:rsid w:val="006E2553"/>
    <w:rsid w:val="007104F9"/>
    <w:rsid w:val="00712CE8"/>
    <w:rsid w:val="007932DE"/>
    <w:rsid w:val="00794F5F"/>
    <w:rsid w:val="00794FBC"/>
    <w:rsid w:val="00823672"/>
    <w:rsid w:val="008575FB"/>
    <w:rsid w:val="00872383"/>
    <w:rsid w:val="0087651C"/>
    <w:rsid w:val="00897D6B"/>
    <w:rsid w:val="008A6D50"/>
    <w:rsid w:val="008F627F"/>
    <w:rsid w:val="00917AFB"/>
    <w:rsid w:val="00A54875"/>
    <w:rsid w:val="00A66202"/>
    <w:rsid w:val="00A703FB"/>
    <w:rsid w:val="00B115E7"/>
    <w:rsid w:val="00B375C4"/>
    <w:rsid w:val="00B61A63"/>
    <w:rsid w:val="00BC3716"/>
    <w:rsid w:val="00D017D4"/>
    <w:rsid w:val="00D62CA9"/>
    <w:rsid w:val="00D96541"/>
    <w:rsid w:val="00D9747E"/>
    <w:rsid w:val="00DB0A74"/>
    <w:rsid w:val="00E1070E"/>
    <w:rsid w:val="00EB199B"/>
    <w:rsid w:val="00F07F5A"/>
    <w:rsid w:val="00F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16A5D4D-ACCB-48ED-B1AA-53E7F766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00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651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B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5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Tonalá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Regidores</cp:lastModifiedBy>
  <cp:revision>22</cp:revision>
  <cp:lastPrinted>2017-04-25T18:53:00Z</cp:lastPrinted>
  <dcterms:created xsi:type="dcterms:W3CDTF">2016-04-06T15:12:00Z</dcterms:created>
  <dcterms:modified xsi:type="dcterms:W3CDTF">2017-04-25T18:54:00Z</dcterms:modified>
</cp:coreProperties>
</file>